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1D" w:rsidRPr="00FE7BDE" w:rsidRDefault="006B5E1D" w:rsidP="00B41C44">
      <w:pPr>
        <w:pStyle w:val="Title"/>
        <w:spacing w:line="276" w:lineRule="auto"/>
        <w:rPr>
          <w:b/>
          <w:szCs w:val="28"/>
        </w:rPr>
      </w:pPr>
      <w:r w:rsidRPr="00FE7BDE">
        <w:rPr>
          <w:b/>
          <w:szCs w:val="28"/>
        </w:rPr>
        <w:t>LAURIE N. TAYLOR</w:t>
      </w:r>
      <w:r w:rsidR="00365D97" w:rsidRPr="00FE7BDE">
        <w:rPr>
          <w:b/>
          <w:szCs w:val="28"/>
        </w:rPr>
        <w:t>, PhD</w:t>
      </w:r>
    </w:p>
    <w:p w:rsidR="006B5E1D" w:rsidRPr="00FC37D6" w:rsidRDefault="00107FC6" w:rsidP="00B41C44">
      <w:pPr>
        <w:spacing w:line="276" w:lineRule="auto"/>
        <w:jc w:val="center"/>
      </w:pPr>
      <w:r>
        <w:t xml:space="preserve">Chair of the </w:t>
      </w:r>
      <w:r w:rsidR="001215D8">
        <w:t xml:space="preserve">Digital </w:t>
      </w:r>
      <w:r w:rsidR="00097C66">
        <w:t xml:space="preserve">Partnerships &amp; Strategies </w:t>
      </w:r>
      <w:r>
        <w:t>Department</w:t>
      </w:r>
    </w:p>
    <w:p w:rsidR="006B5E1D" w:rsidRPr="00FC37D6" w:rsidRDefault="00A0049A" w:rsidP="00B41C44">
      <w:pPr>
        <w:spacing w:line="276" w:lineRule="auto"/>
        <w:jc w:val="center"/>
      </w:pPr>
      <w:r>
        <w:t xml:space="preserve">George A. Smathers Libraries, </w:t>
      </w:r>
      <w:r w:rsidR="006B5E1D" w:rsidRPr="00FC37D6">
        <w:t>University of Florida</w:t>
      </w:r>
    </w:p>
    <w:p w:rsidR="006B3EB4" w:rsidRPr="00E52A16" w:rsidRDefault="00C67CC4" w:rsidP="00B41C44">
      <w:pPr>
        <w:pBdr>
          <w:bottom w:val="single" w:sz="4" w:space="0" w:color="auto"/>
        </w:pBdr>
        <w:spacing w:line="276" w:lineRule="auto"/>
        <w:rPr>
          <w:sz w:val="4"/>
          <w:szCs w:val="4"/>
        </w:rPr>
      </w:pPr>
      <w:r w:rsidRPr="00C67CC4">
        <w:rPr>
          <w:sz w:val="12"/>
          <w:szCs w:val="12"/>
        </w:rPr>
        <w:t xml:space="preserve"> </w:t>
      </w:r>
    </w:p>
    <w:p w:rsidR="006B3EB4" w:rsidRDefault="00A0049A" w:rsidP="007241EA">
      <w:pPr>
        <w:spacing w:line="276" w:lineRule="auto"/>
        <w:jc w:val="center"/>
      </w:pPr>
      <w:r w:rsidRPr="00A0049A">
        <w:t>352.273.2902</w:t>
      </w:r>
      <w:r w:rsidR="00365D97">
        <w:t xml:space="preserve">     |     </w:t>
      </w:r>
      <w:hyperlink r:id="rId7" w:history="1">
        <w:r w:rsidR="00365D97" w:rsidRPr="00445899">
          <w:rPr>
            <w:rStyle w:val="Hyperlink"/>
          </w:rPr>
          <w:t>Laurien@ufl.edu</w:t>
        </w:r>
      </w:hyperlink>
      <w:r w:rsidR="00365D97">
        <w:t xml:space="preserve">     |     </w:t>
      </w:r>
      <w:hyperlink r:id="rId8" w:history="1">
        <w:r w:rsidR="00365D97" w:rsidRPr="00445899">
          <w:rPr>
            <w:rStyle w:val="Hyperlink"/>
          </w:rPr>
          <w:t>www.laurientaylor.org</w:t>
        </w:r>
      </w:hyperlink>
      <w:r w:rsidR="00D04B62">
        <w:t xml:space="preserve">     |     </w:t>
      </w:r>
      <w:hyperlink r:id="rId9" w:history="1">
        <w:r w:rsidR="00D04B62" w:rsidRPr="00D04B62">
          <w:rPr>
            <w:rStyle w:val="Hyperlink"/>
          </w:rPr>
          <w:t>@</w:t>
        </w:r>
        <w:proofErr w:type="spellStart"/>
        <w:r w:rsidR="00D04B62" w:rsidRPr="00D04B62">
          <w:rPr>
            <w:rStyle w:val="Hyperlink"/>
          </w:rPr>
          <w:t>laurien</w:t>
        </w:r>
        <w:proofErr w:type="spellEnd"/>
      </w:hyperlink>
      <w:r w:rsidR="00D04B62">
        <w:t xml:space="preserve"> </w:t>
      </w:r>
    </w:p>
    <w:p w:rsidR="006B3EB4" w:rsidRDefault="006B3EB4" w:rsidP="007241EA">
      <w:pPr>
        <w:spacing w:line="276" w:lineRule="auto"/>
      </w:pPr>
    </w:p>
    <w:p w:rsidR="006B3EB4" w:rsidRPr="00044F1A" w:rsidRDefault="009D2DC5" w:rsidP="007241EA">
      <w:pPr>
        <w:spacing w:line="276" w:lineRule="auto"/>
        <w:rPr>
          <w:b/>
        </w:rPr>
      </w:pPr>
      <w:r w:rsidRPr="00044F1A">
        <w:rPr>
          <w:b/>
        </w:rPr>
        <w:t>CURRENT POSITION</w:t>
      </w:r>
    </w:p>
    <w:p w:rsidR="009D2DC5" w:rsidRPr="00B77447" w:rsidRDefault="00D700FE" w:rsidP="007241EA">
      <w:pPr>
        <w:spacing w:line="276" w:lineRule="auto"/>
        <w:rPr>
          <w:bCs/>
        </w:rPr>
      </w:pPr>
      <w:r>
        <w:rPr>
          <w:bCs/>
        </w:rPr>
        <w:t xml:space="preserve">Chair of the </w:t>
      </w:r>
      <w:r w:rsidR="009D2DC5" w:rsidRPr="00B77447">
        <w:rPr>
          <w:bCs/>
        </w:rPr>
        <w:t xml:space="preserve">Digital </w:t>
      </w:r>
      <w:r w:rsidR="009E2361">
        <w:rPr>
          <w:bCs/>
        </w:rPr>
        <w:t>Partnershi</w:t>
      </w:r>
      <w:r w:rsidR="00097C66">
        <w:rPr>
          <w:bCs/>
        </w:rPr>
        <w:t>ps &amp; Strategies</w:t>
      </w:r>
      <w:r w:rsidR="009D2DC5" w:rsidRPr="00B77447">
        <w:rPr>
          <w:bCs/>
        </w:rPr>
        <w:t xml:space="preserve"> </w:t>
      </w:r>
      <w:r>
        <w:rPr>
          <w:bCs/>
        </w:rPr>
        <w:t xml:space="preserve">Department </w:t>
      </w:r>
      <w:r w:rsidR="00044F1A">
        <w:rPr>
          <w:bCs/>
        </w:rPr>
        <w:t>(</w:t>
      </w:r>
      <w:r w:rsidR="00B77447" w:rsidRPr="00B77447">
        <w:rPr>
          <w:bCs/>
        </w:rPr>
        <w:t>Tenured</w:t>
      </w:r>
      <w:r w:rsidR="001B4A3A">
        <w:rPr>
          <w:bCs/>
        </w:rPr>
        <w:t>,</w:t>
      </w:r>
      <w:r w:rsidR="00B77447" w:rsidRPr="00B77447">
        <w:rPr>
          <w:bCs/>
        </w:rPr>
        <w:t xml:space="preserve"> University Librarian</w:t>
      </w:r>
      <w:r w:rsidR="00044F1A">
        <w:rPr>
          <w:bCs/>
        </w:rPr>
        <w:t>)</w:t>
      </w:r>
      <w:r w:rsidR="009D2DC5" w:rsidRPr="00B77447">
        <w:rPr>
          <w:bCs/>
        </w:rPr>
        <w:t xml:space="preserve"> </w:t>
      </w:r>
    </w:p>
    <w:p w:rsidR="009D2DC5" w:rsidRPr="00B77447" w:rsidRDefault="00D700FE" w:rsidP="007241EA">
      <w:pPr>
        <w:spacing w:line="276" w:lineRule="auto"/>
        <w:ind w:left="1440" w:hanging="1440"/>
      </w:pPr>
      <w:r>
        <w:t xml:space="preserve">   </w:t>
      </w:r>
      <w:r w:rsidR="00044F1A" w:rsidRPr="00B77447">
        <w:t>Editor-in-Chief</w:t>
      </w:r>
      <w:r w:rsidR="00044F1A">
        <w:t>, LibraryPress@UF</w:t>
      </w:r>
    </w:p>
    <w:p w:rsidR="009D2DC5" w:rsidRPr="00B77447" w:rsidRDefault="00D700FE" w:rsidP="007241EA">
      <w:pPr>
        <w:spacing w:line="276" w:lineRule="auto"/>
        <w:ind w:left="1440" w:hanging="1440"/>
      </w:pPr>
      <w:r>
        <w:t xml:space="preserve">   </w:t>
      </w:r>
      <w:r w:rsidR="009D2DC5" w:rsidRPr="00B77447">
        <w:t>Graduate Faculty, Art and Art History</w:t>
      </w:r>
      <w:r w:rsidR="008937B5">
        <w:t>, Museum Studies</w:t>
      </w:r>
    </w:p>
    <w:p w:rsidR="001B4A3A" w:rsidRDefault="00D700FE" w:rsidP="007241EA">
      <w:pPr>
        <w:spacing w:line="276" w:lineRule="auto"/>
        <w:ind w:left="1440" w:hanging="1440"/>
      </w:pPr>
      <w:r>
        <w:rPr>
          <w:bCs/>
        </w:rPr>
        <w:t xml:space="preserve">   </w:t>
      </w:r>
      <w:r w:rsidR="001B4A3A" w:rsidRPr="00B77447">
        <w:rPr>
          <w:bCs/>
        </w:rPr>
        <w:t>Affiliate Faculty, Center for Latin American Studies</w:t>
      </w:r>
      <w:r w:rsidR="001B4A3A" w:rsidRPr="00B77447">
        <w:t xml:space="preserve"> </w:t>
      </w:r>
    </w:p>
    <w:p w:rsidR="009D2DC5" w:rsidRPr="001B4A3A" w:rsidRDefault="00D700FE" w:rsidP="007241EA">
      <w:pPr>
        <w:spacing w:line="276" w:lineRule="auto"/>
        <w:ind w:left="1440" w:hanging="1440"/>
      </w:pPr>
      <w:r>
        <w:t xml:space="preserve">   </w:t>
      </w:r>
      <w:r w:rsidR="009D2DC5" w:rsidRPr="00B77447">
        <w:t>Affiliate University Librarian, Center for Gender, Sexualities, and Women’s Studies Research</w:t>
      </w:r>
      <w:r w:rsidR="009D2DC5" w:rsidRPr="00B77447">
        <w:tab/>
      </w:r>
    </w:p>
    <w:p w:rsidR="00197BB0" w:rsidRDefault="00197BB0" w:rsidP="007241EA">
      <w:pPr>
        <w:spacing w:line="276" w:lineRule="auto"/>
      </w:pPr>
      <w:bookmarkStart w:id="0" w:name="eryr16"/>
      <w:bookmarkStart w:id="1" w:name="eryr17"/>
      <w:bookmarkEnd w:id="0"/>
      <w:bookmarkEnd w:id="1"/>
    </w:p>
    <w:p w:rsidR="00044F1A" w:rsidRPr="00044F1A" w:rsidRDefault="00044F1A" w:rsidP="007241EA">
      <w:pPr>
        <w:spacing w:line="276" w:lineRule="auto"/>
        <w:rPr>
          <w:b/>
        </w:rPr>
      </w:pPr>
      <w:r>
        <w:rPr>
          <w:b/>
        </w:rPr>
        <w:t>SUMMARY</w:t>
      </w:r>
    </w:p>
    <w:p w:rsidR="009E2361" w:rsidRPr="004D29A5" w:rsidRDefault="009E2361" w:rsidP="009E2361">
      <w:r w:rsidRPr="004D29A5">
        <w:t xml:space="preserve">The Digital Partnerships and Strategies </w:t>
      </w:r>
      <w:r>
        <w:t xml:space="preserve">Department Chair </w:t>
      </w:r>
      <w:r w:rsidRPr="004D29A5">
        <w:t>is responsible for providing leadership for digital partnerships between the Smathers Libraries and partners across the university, regionally, nationally, and internationally</w:t>
      </w:r>
      <w:r w:rsidR="00DE270D">
        <w:t>.</w:t>
      </w:r>
      <w:r w:rsidRPr="004D29A5">
        <w:t xml:space="preserve"> </w:t>
      </w:r>
      <w:r w:rsidR="00DE270D">
        <w:t>W</w:t>
      </w:r>
      <w:r w:rsidRPr="004D29A5">
        <w:t>orks closely with library colleagues to create and sustain supports for collaborations for building collections, community, and capacity.</w:t>
      </w:r>
      <w:r>
        <w:t xml:space="preserve"> </w:t>
      </w:r>
      <w:r w:rsidR="00DE270D">
        <w:t>L</w:t>
      </w:r>
      <w:r w:rsidRPr="004D29A5">
        <w:t xml:space="preserve">eads program development and manages program operations for Scholarly Communications, the LibraryPress@UF, and the Institutional Repository (IR@UF), ensuring alignment with the Smathers Libraries Strategic Directions and support for the Libraries’ collaborative partnerships, initiatives, and programs. </w:t>
      </w:r>
      <w:r>
        <w:t>L</w:t>
      </w:r>
      <w:r w:rsidRPr="004D29A5">
        <w:t>eads digital scholarship initiatives, including projects associated with t</w:t>
      </w:r>
      <w:r w:rsidR="00D700FE">
        <w:t>he UF Digital Collections</w:t>
      </w:r>
      <w:r w:rsidRPr="004D29A5">
        <w:t>, Digital Library of the Caribbean (dLOC</w:t>
      </w:r>
      <w:r>
        <w:t xml:space="preserve">, </w:t>
      </w:r>
      <w:hyperlink r:id="rId10" w:history="1">
        <w:r w:rsidRPr="00FF66E5">
          <w:rPr>
            <w:rStyle w:val="Hyperlink"/>
          </w:rPr>
          <w:t>www.dLOC.com</w:t>
        </w:r>
      </w:hyperlink>
      <w:r w:rsidRPr="004D29A5">
        <w:t>), the IR@UF and other digital collections</w:t>
      </w:r>
      <w:r w:rsidR="00D700FE">
        <w:t>/</w:t>
      </w:r>
      <w:r w:rsidRPr="004D29A5">
        <w:t>scholarship</w:t>
      </w:r>
      <w:r w:rsidR="00D700FE">
        <w:t>/publishing</w:t>
      </w:r>
      <w:r w:rsidRPr="004D29A5">
        <w:t xml:space="preserve"> efforts hosted at UF. </w:t>
      </w:r>
    </w:p>
    <w:p w:rsidR="009D2DC5" w:rsidRDefault="009D2DC5" w:rsidP="007241EA">
      <w:pPr>
        <w:spacing w:line="276" w:lineRule="auto"/>
      </w:pPr>
    </w:p>
    <w:p w:rsidR="009D2DC5" w:rsidRPr="00044F1A" w:rsidRDefault="00044F1A" w:rsidP="007241EA">
      <w:pPr>
        <w:spacing w:line="276" w:lineRule="auto"/>
        <w:ind w:left="1440" w:hanging="1440"/>
        <w:rPr>
          <w:b/>
        </w:rPr>
      </w:pPr>
      <w:r>
        <w:rPr>
          <w:b/>
        </w:rPr>
        <w:t>PRIOR POSITIONS</w:t>
      </w:r>
    </w:p>
    <w:p w:rsidR="00A130B5" w:rsidRDefault="00A130B5" w:rsidP="00A130B5">
      <w:pPr>
        <w:ind w:left="1440" w:hanging="1440"/>
      </w:pPr>
      <w:r>
        <w:t xml:space="preserve">2013 – 2018 </w:t>
      </w:r>
      <w:r>
        <w:tab/>
        <w:t>Digital Scholarship Librarian, UF</w:t>
      </w:r>
    </w:p>
    <w:p w:rsidR="009D2DC5" w:rsidRDefault="00E52A16" w:rsidP="00A130B5">
      <w:pPr>
        <w:ind w:left="1440" w:hanging="1440"/>
      </w:pPr>
      <w:r>
        <w:t xml:space="preserve">2011 – </w:t>
      </w:r>
      <w:r w:rsidR="009D2DC5">
        <w:t>2013</w:t>
      </w:r>
      <w:r w:rsidR="009D2DC5" w:rsidRPr="00343A65">
        <w:t xml:space="preserve">    </w:t>
      </w:r>
      <w:r w:rsidR="009D2DC5">
        <w:t>Digital Humanities Librarian</w:t>
      </w:r>
      <w:r w:rsidR="009D2DC5" w:rsidRPr="00343A65">
        <w:t xml:space="preserve">, </w:t>
      </w:r>
      <w:r w:rsidR="009D2DC5">
        <w:t>UF</w:t>
      </w:r>
      <w:r w:rsidR="009D2DC5" w:rsidRPr="00664D99">
        <w:tab/>
      </w:r>
    </w:p>
    <w:p w:rsidR="009D2DC5" w:rsidRPr="009D2DC5" w:rsidRDefault="009D2DC5" w:rsidP="00A130B5">
      <w:pPr>
        <w:ind w:left="1440" w:hanging="1440"/>
      </w:pPr>
      <w:r w:rsidRPr="009D2DC5">
        <w:t>2008 – 2011    Interim Director, Digital Library Center, UF</w:t>
      </w:r>
    </w:p>
    <w:p w:rsidR="009D2DC5" w:rsidRDefault="009D2DC5" w:rsidP="00A130B5">
      <w:pPr>
        <w:pStyle w:val="BodyText"/>
        <w:spacing w:after="0"/>
        <w:ind w:left="1440" w:hanging="1440"/>
      </w:pPr>
      <w:bookmarkStart w:id="2" w:name="eryr3"/>
      <w:bookmarkStart w:id="3" w:name="eryr2"/>
      <w:bookmarkStart w:id="4" w:name="eryr1"/>
      <w:bookmarkStart w:id="5" w:name="eryr0"/>
      <w:bookmarkStart w:id="6" w:name="eryr14"/>
      <w:bookmarkStart w:id="7" w:name="eryr13"/>
      <w:bookmarkStart w:id="8" w:name="eryr12"/>
      <w:bookmarkStart w:id="9" w:name="eryr15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2007 – 2008</w:t>
      </w:r>
      <w:r>
        <w:tab/>
      </w:r>
      <w:r w:rsidRPr="00FC37D6">
        <w:t xml:space="preserve">Digital Projects Librarian, Digital Library Center, </w:t>
      </w:r>
      <w:r>
        <w:t>UF</w:t>
      </w:r>
    </w:p>
    <w:p w:rsidR="00EE0528" w:rsidRDefault="00EE0528" w:rsidP="007241EA">
      <w:pPr>
        <w:pStyle w:val="BodyText"/>
        <w:spacing w:after="0" w:line="276" w:lineRule="auto"/>
      </w:pPr>
    </w:p>
    <w:p w:rsidR="006B3EB4" w:rsidRPr="00044F1A" w:rsidRDefault="000D6993" w:rsidP="007241EA">
      <w:pPr>
        <w:pStyle w:val="BodyText"/>
        <w:spacing w:after="0" w:line="276" w:lineRule="auto"/>
        <w:rPr>
          <w:b/>
        </w:rPr>
      </w:pPr>
      <w:r>
        <w:rPr>
          <w:b/>
        </w:rPr>
        <w:t>PUBLICATIONS,</w:t>
      </w:r>
      <w:r w:rsidR="00044F1A">
        <w:rPr>
          <w:b/>
        </w:rPr>
        <w:t xml:space="preserve"> </w:t>
      </w:r>
      <w:r w:rsidR="00E54042">
        <w:rPr>
          <w:b/>
        </w:rPr>
        <w:t>PRESENTATIONS</w:t>
      </w:r>
      <w:r>
        <w:rPr>
          <w:b/>
        </w:rPr>
        <w:t>, AND GRANTS</w:t>
      </w:r>
    </w:p>
    <w:p w:rsidR="000D6993" w:rsidRDefault="00A82C73" w:rsidP="00A130B5">
      <w:pPr>
        <w:pStyle w:val="BodyText"/>
        <w:widowControl w:val="0"/>
        <w:numPr>
          <w:ilvl w:val="0"/>
          <w:numId w:val="16"/>
        </w:numPr>
        <w:suppressAutoHyphens/>
        <w:spacing w:after="0"/>
      </w:pPr>
      <w:r>
        <w:t>Refereed</w:t>
      </w:r>
      <w:r w:rsidR="00D04B62">
        <w:t xml:space="preserve"> publications include </w:t>
      </w:r>
      <w:r w:rsidR="000D6993">
        <w:t xml:space="preserve">monographs, edited collection, </w:t>
      </w:r>
      <w:r w:rsidR="00E52A16">
        <w:t>21</w:t>
      </w:r>
      <w:r w:rsidR="00D04B62">
        <w:t xml:space="preserve"> chapters</w:t>
      </w:r>
      <w:r>
        <w:t>,</w:t>
      </w:r>
      <w:r w:rsidR="00D04B62">
        <w:t xml:space="preserve"> </w:t>
      </w:r>
      <w:proofErr w:type="gramStart"/>
      <w:r w:rsidR="00D04B62">
        <w:t>18</w:t>
      </w:r>
      <w:proofErr w:type="gramEnd"/>
      <w:r w:rsidR="00D04B62">
        <w:t xml:space="preserve"> journal articles</w:t>
      </w:r>
      <w:r w:rsidR="00FE7BDE">
        <w:t xml:space="preserve">. </w:t>
      </w:r>
    </w:p>
    <w:p w:rsidR="00E54042" w:rsidRDefault="00E54042" w:rsidP="00A130B5">
      <w:pPr>
        <w:pStyle w:val="BodyText"/>
        <w:widowControl w:val="0"/>
        <w:numPr>
          <w:ilvl w:val="0"/>
          <w:numId w:val="16"/>
        </w:numPr>
        <w:suppressAutoHyphens/>
        <w:spacing w:after="0"/>
      </w:pPr>
      <w:r>
        <w:t xml:space="preserve">Presentations include </w:t>
      </w:r>
      <w:r w:rsidR="00E52A16">
        <w:t>4</w:t>
      </w:r>
      <w:r w:rsidR="00D700FE">
        <w:t>7</w:t>
      </w:r>
      <w:r>
        <w:t xml:space="preserve"> international presentations</w:t>
      </w:r>
      <w:r w:rsidR="009F578B">
        <w:t xml:space="preserve"> and workshops</w:t>
      </w:r>
      <w:r w:rsidR="00D700FE">
        <w:t>, with 14</w:t>
      </w:r>
      <w:r>
        <w:t xml:space="preserve"> invited</w:t>
      </w:r>
      <w:r w:rsidR="00FE7BDE">
        <w:t xml:space="preserve">. </w:t>
      </w:r>
    </w:p>
    <w:p w:rsidR="00E54042" w:rsidRDefault="00E54042" w:rsidP="00A130B5">
      <w:pPr>
        <w:pStyle w:val="BodyText"/>
        <w:widowControl w:val="0"/>
        <w:numPr>
          <w:ilvl w:val="0"/>
          <w:numId w:val="16"/>
        </w:numPr>
        <w:suppressAutoHyphens/>
        <w:spacing w:after="0"/>
      </w:pPr>
      <w:r>
        <w:t>PI, Co-PI, and Investigator for internal and external grants</w:t>
      </w:r>
      <w:r w:rsidR="00D700FE">
        <w:t xml:space="preserve">, </w:t>
      </w:r>
      <w:r>
        <w:t>totaling over $3 million</w:t>
      </w:r>
      <w:r w:rsidR="00DB471C">
        <w:t>.</w:t>
      </w:r>
      <w:r>
        <w:t xml:space="preserve"> </w:t>
      </w:r>
    </w:p>
    <w:p w:rsidR="009F578B" w:rsidRDefault="009F578B" w:rsidP="007241EA">
      <w:pPr>
        <w:pStyle w:val="BodyText"/>
        <w:widowControl w:val="0"/>
        <w:suppressAutoHyphens/>
        <w:spacing w:after="0" w:line="276" w:lineRule="auto"/>
      </w:pPr>
    </w:p>
    <w:p w:rsidR="009F578B" w:rsidRPr="009F578B" w:rsidRDefault="009F578B" w:rsidP="007241EA">
      <w:pPr>
        <w:pStyle w:val="BodyText"/>
        <w:widowControl w:val="0"/>
        <w:suppressAutoHyphens/>
        <w:spacing w:after="0" w:line="276" w:lineRule="auto"/>
        <w:rPr>
          <w:b/>
        </w:rPr>
      </w:pPr>
      <w:r w:rsidRPr="009F578B">
        <w:rPr>
          <w:b/>
        </w:rPr>
        <w:t>Selected Publications:</w:t>
      </w:r>
    </w:p>
    <w:p w:rsidR="00A82C73" w:rsidRPr="00B1773B" w:rsidRDefault="00A82C73" w:rsidP="00A82C73">
      <w:pPr>
        <w:pStyle w:val="ListParagraph"/>
        <w:numPr>
          <w:ilvl w:val="0"/>
          <w:numId w:val="12"/>
        </w:numPr>
        <w:contextualSpacing w:val="0"/>
      </w:pPr>
      <w:r>
        <w:t>Hélène Huet, Suzan Alteri, and Laurie N. Taylor. “’What’s Your Research About?</w:t>
      </w:r>
      <w:proofErr w:type="gramStart"/>
      <w:r>
        <w:t>’:</w:t>
      </w:r>
      <w:proofErr w:type="gramEnd"/>
      <w:r>
        <w:t xml:space="preserve"> The Invisible Work of Librarian-Scholar-Digital Practitioners.” </w:t>
      </w:r>
      <w:r w:rsidRPr="00B1773B">
        <w:rPr>
          <w:i/>
        </w:rPr>
        <w:t>Digital Humanities Quarterly</w:t>
      </w:r>
      <w:r>
        <w:t xml:space="preserve">. </w:t>
      </w:r>
      <w:r>
        <w:rPr>
          <w:i/>
        </w:rPr>
        <w:t>Forthcoming</w:t>
      </w:r>
      <w:r w:rsidRPr="00B1773B">
        <w:rPr>
          <w:i/>
        </w:rPr>
        <w:t>, 2019.</w:t>
      </w:r>
    </w:p>
    <w:p w:rsidR="009F578B" w:rsidRPr="00DB315B" w:rsidRDefault="009F578B" w:rsidP="00197BB0">
      <w:pPr>
        <w:pStyle w:val="ListParagraph"/>
        <w:numPr>
          <w:ilvl w:val="0"/>
          <w:numId w:val="12"/>
        </w:numPr>
        <w:contextualSpacing w:val="0"/>
        <w:rPr>
          <w:bCs/>
          <w:u w:val="single"/>
        </w:rPr>
      </w:pPr>
      <w:r w:rsidRPr="00DB315B">
        <w:rPr>
          <w:bCs/>
        </w:rPr>
        <w:t xml:space="preserve">Laurie N. Taylor, </w:t>
      </w:r>
      <w:r w:rsidR="00A82C73" w:rsidRPr="00DB315B">
        <w:rPr>
          <w:bCs/>
        </w:rPr>
        <w:t>Brian W. Keith</w:t>
      </w:r>
      <w:r w:rsidR="00A82C73">
        <w:rPr>
          <w:bCs/>
        </w:rPr>
        <w:t>,</w:t>
      </w:r>
      <w:r w:rsidR="00A82C73" w:rsidRPr="00DB315B">
        <w:rPr>
          <w:bCs/>
        </w:rPr>
        <w:t xml:space="preserve"> </w:t>
      </w:r>
      <w:r w:rsidRPr="00DB315B">
        <w:rPr>
          <w:bCs/>
        </w:rPr>
        <w:t>Meredith Mo</w:t>
      </w:r>
      <w:r w:rsidR="00A82C73">
        <w:rPr>
          <w:bCs/>
        </w:rPr>
        <w:t>rris Babb, and Chelsea Dinsmore</w:t>
      </w:r>
      <w:r w:rsidRPr="00DB315B">
        <w:rPr>
          <w:bCs/>
        </w:rPr>
        <w:t xml:space="preserve">. </w:t>
      </w:r>
      <w:r w:rsidRPr="00DB315B">
        <w:rPr>
          <w:bCs/>
          <w:i/>
        </w:rPr>
        <w:t>Libraries, Presses, and Publishing: ARL SPEC Kit 357.</w:t>
      </w:r>
      <w:r w:rsidRPr="00DB315B">
        <w:rPr>
          <w:bCs/>
        </w:rPr>
        <w:t xml:space="preserve"> Washington, DC: Associ</w:t>
      </w:r>
      <w:r w:rsidR="007241EA">
        <w:rPr>
          <w:bCs/>
        </w:rPr>
        <w:t>ation of Research Libraries</w:t>
      </w:r>
      <w:r w:rsidRPr="00DB315B">
        <w:rPr>
          <w:bCs/>
        </w:rPr>
        <w:t xml:space="preserve">, 2017. </w:t>
      </w:r>
      <w:hyperlink r:id="rId11" w:history="1">
        <w:r w:rsidRPr="00DB315B">
          <w:rPr>
            <w:rStyle w:val="Hyperlink"/>
            <w:bCs/>
          </w:rPr>
          <w:t>http://publications.arl.org/Libraries-Presses-Publishing-SPEC-Kit-357/</w:t>
        </w:r>
      </w:hyperlink>
      <w:r w:rsidRPr="00DB315B">
        <w:rPr>
          <w:bCs/>
        </w:rPr>
        <w:t xml:space="preserve"> </w:t>
      </w:r>
    </w:p>
    <w:p w:rsidR="009F578B" w:rsidRPr="00DB315B" w:rsidRDefault="009F578B" w:rsidP="00197BB0">
      <w:pPr>
        <w:pStyle w:val="ListParagraph"/>
        <w:numPr>
          <w:ilvl w:val="0"/>
          <w:numId w:val="12"/>
        </w:numPr>
        <w:contextualSpacing w:val="0"/>
      </w:pPr>
      <w:r w:rsidRPr="00DB315B">
        <w:lastRenderedPageBreak/>
        <w:t xml:space="preserve">Brian W. Keith, Bonnie J. Smith, and Laurie N. Taylor. “Building a Collaborative Digital Archive and a Community of Practice.” </w:t>
      </w:r>
      <w:r w:rsidRPr="00DB315B">
        <w:rPr>
          <w:i/>
        </w:rPr>
        <w:t xml:space="preserve">portal: Libraries and the Academy </w:t>
      </w:r>
      <w:r w:rsidRPr="00DB315B">
        <w:t xml:space="preserve">17.2 (2017: 419-434): </w:t>
      </w:r>
      <w:hyperlink r:id="rId12" w:history="1">
        <w:r w:rsidRPr="00DB315B">
          <w:rPr>
            <w:rStyle w:val="Hyperlink"/>
          </w:rPr>
          <w:t>https://muse.jhu.edu/article/653214</w:t>
        </w:r>
      </w:hyperlink>
      <w:r w:rsidRPr="00DB315B">
        <w:t xml:space="preserve">. </w:t>
      </w:r>
    </w:p>
    <w:p w:rsidR="009F578B" w:rsidRPr="00DB315B" w:rsidRDefault="009F578B" w:rsidP="00197BB0">
      <w:pPr>
        <w:pStyle w:val="ListParagraph"/>
        <w:numPr>
          <w:ilvl w:val="0"/>
          <w:numId w:val="12"/>
        </w:numPr>
        <w:contextualSpacing w:val="0"/>
      </w:pPr>
      <w:r w:rsidRPr="00DB315B">
        <w:t xml:space="preserve">Laurie N. Taylor, Margarita Vargas-Betancourt, and Brooke Wooldridge. “The Digital Library of the Caribbean (dLOC): Creating a Shared Research Foundation,” </w:t>
      </w:r>
      <w:r w:rsidRPr="00DB315B">
        <w:rPr>
          <w:i/>
        </w:rPr>
        <w:t>Scholarly and Research Communication</w:t>
      </w:r>
      <w:r w:rsidRPr="00DB315B">
        <w:t xml:space="preserve"> 4.3 (Dec. 2013: 7 pp.): </w:t>
      </w:r>
      <w:hyperlink r:id="rId13" w:history="1">
        <w:r w:rsidRPr="00DB315B">
          <w:rPr>
            <w:rStyle w:val="Hyperlink"/>
          </w:rPr>
          <w:t>http://src-online.ca/src/index.php/src/article/view/114/246</w:t>
        </w:r>
      </w:hyperlink>
      <w:r w:rsidRPr="00DB315B">
        <w:t xml:space="preserve"> </w:t>
      </w:r>
    </w:p>
    <w:p w:rsidR="000D6993" w:rsidRPr="00DB315B" w:rsidRDefault="000D6993" w:rsidP="00197BB0">
      <w:pPr>
        <w:pStyle w:val="ListParagraph"/>
        <w:numPr>
          <w:ilvl w:val="0"/>
          <w:numId w:val="12"/>
        </w:numPr>
        <w:contextualSpacing w:val="0"/>
      </w:pPr>
      <w:r w:rsidRPr="00DB315B">
        <w:t xml:space="preserve">Laurie N. Taylor, Poushali Bhadury, Elizabeth Dale, Randi Gill-Sadler, Brian W. Keith, Prea Persaud, and Leah R. Rosenberg. "Engaging the Digital Humanities with Graduate Internships in Libraries for Transformative Collaboration." </w:t>
      </w:r>
      <w:r w:rsidRPr="00DB315B">
        <w:rPr>
          <w:i/>
        </w:rPr>
        <w:t>Digital Humanities, Libraries and Partnerships</w:t>
      </w:r>
      <w:r w:rsidRPr="00DB315B">
        <w:t xml:space="preserve">. Eds. Kate Joranson and Robin Kear. </w:t>
      </w:r>
      <w:proofErr w:type="spellStart"/>
      <w:r w:rsidRPr="00DB315B">
        <w:t>Chandos</w:t>
      </w:r>
      <w:proofErr w:type="spellEnd"/>
      <w:r w:rsidRPr="00DB315B">
        <w:t xml:space="preserve"> Publishing, 2018</w:t>
      </w:r>
      <w:r w:rsidR="00F1612D">
        <w:t xml:space="preserve">. </w:t>
      </w:r>
    </w:p>
    <w:p w:rsidR="000D6993" w:rsidRPr="000D6993" w:rsidRDefault="000D6993" w:rsidP="00197BB0">
      <w:pPr>
        <w:pStyle w:val="ListParagraph"/>
        <w:numPr>
          <w:ilvl w:val="0"/>
          <w:numId w:val="12"/>
        </w:numPr>
        <w:contextualSpacing w:val="0"/>
        <w:rPr>
          <w:u w:val="single"/>
        </w:rPr>
      </w:pPr>
      <w:r w:rsidRPr="00DB315B">
        <w:t xml:space="preserve">Laurie N. Taylor, Suzan Alteri, Val (Davis) Minson, Ben Walker, Haven Hawley, Chelsea Dinsmore, and Rebecca Jefferson. “Library Collaborative Networks Forging Scholarly Cyberinfrastructure and Radical Collaboration.” </w:t>
      </w:r>
      <w:r w:rsidRPr="00DB315B">
        <w:rPr>
          <w:i/>
        </w:rPr>
        <w:t xml:space="preserve">Handbook of Research on Academic Library Partnerships and Collaborations. </w:t>
      </w:r>
      <w:r w:rsidRPr="00DB315B">
        <w:t xml:space="preserve">Ed. Brian Doherty. Hershey, PA: IGI Global, 2016: 1-30. </w:t>
      </w:r>
    </w:p>
    <w:p w:rsidR="009F578B" w:rsidRDefault="009F578B" w:rsidP="007241EA">
      <w:pPr>
        <w:pStyle w:val="BodyText"/>
        <w:widowControl w:val="0"/>
        <w:suppressAutoHyphens/>
        <w:spacing w:after="0" w:line="276" w:lineRule="auto"/>
      </w:pPr>
    </w:p>
    <w:p w:rsidR="000D6993" w:rsidRDefault="000D6993" w:rsidP="007241EA">
      <w:pPr>
        <w:pStyle w:val="BodyText"/>
        <w:widowControl w:val="0"/>
        <w:suppressAutoHyphens/>
        <w:spacing w:after="0" w:line="276" w:lineRule="auto"/>
        <w:rPr>
          <w:b/>
        </w:rPr>
      </w:pPr>
      <w:r>
        <w:rPr>
          <w:b/>
        </w:rPr>
        <w:t>Selected Presentations and Workshops</w:t>
      </w:r>
    </w:p>
    <w:p w:rsidR="00A82C73" w:rsidRDefault="00A82C73" w:rsidP="00466ABB">
      <w:pPr>
        <w:pStyle w:val="ListParagraph"/>
        <w:numPr>
          <w:ilvl w:val="0"/>
          <w:numId w:val="21"/>
        </w:numPr>
        <w:contextualSpacing w:val="0"/>
      </w:pPr>
      <w:r>
        <w:t>“</w:t>
      </w:r>
      <w:r w:rsidRPr="00F021B2">
        <w:t xml:space="preserve">When Lines Are Down: Celebrating Cuba! </w:t>
      </w:r>
      <w:r>
        <w:t xml:space="preserve">&amp; </w:t>
      </w:r>
      <w:r w:rsidRPr="00F021B2">
        <w:t>the Digital Library of the Caribbean (dLOC) Collaboration, Solidarity, and Mutual Aid</w:t>
      </w:r>
      <w:r>
        <w:t xml:space="preserve">” </w:t>
      </w:r>
      <w:r w:rsidRPr="00DB315B">
        <w:t>for the Association of Caribbean University, Research, and Institutional Libraries (ACURIL) Conference</w:t>
      </w:r>
      <w:r>
        <w:t xml:space="preserve">, </w:t>
      </w:r>
      <w:proofErr w:type="spellStart"/>
      <w:r w:rsidRPr="00F021B2">
        <w:t>Oranjestad</w:t>
      </w:r>
      <w:proofErr w:type="spellEnd"/>
      <w:r>
        <w:t>, Aruba, Jun.</w:t>
      </w:r>
      <w:r>
        <w:t xml:space="preserve"> 2019. </w:t>
      </w:r>
    </w:p>
    <w:p w:rsidR="00757A2D" w:rsidRDefault="00757A2D" w:rsidP="00466ABB">
      <w:pPr>
        <w:pStyle w:val="ListParagraph"/>
        <w:numPr>
          <w:ilvl w:val="0"/>
          <w:numId w:val="21"/>
        </w:numPr>
        <w:contextualSpacing w:val="0"/>
      </w:pPr>
      <w:r w:rsidRPr="00DB315B">
        <w:t>“Generous and Generative Communities for the Digital Humanities with the Digital Library of the Caribbean (dLOC) and Caribbean Studies.” Refereed short paper presentation for the Digital Humanities 2017 Conf</w:t>
      </w:r>
      <w:r w:rsidR="00A82C73">
        <w:t xml:space="preserve">erence, Montréal, Canada, </w:t>
      </w:r>
      <w:proofErr w:type="gramStart"/>
      <w:r w:rsidR="00A82C73">
        <w:t>Aug</w:t>
      </w:r>
      <w:proofErr w:type="gramEnd"/>
      <w:r w:rsidR="00A82C73">
        <w:t>.</w:t>
      </w:r>
      <w:r w:rsidRPr="00DB315B">
        <w:t xml:space="preserve"> 2017. </w:t>
      </w:r>
    </w:p>
    <w:p w:rsidR="00A82C73" w:rsidRDefault="00A82C73" w:rsidP="00A82C73">
      <w:pPr>
        <w:pStyle w:val="ListParagraph"/>
        <w:numPr>
          <w:ilvl w:val="0"/>
          <w:numId w:val="21"/>
        </w:numPr>
        <w:contextualSpacing w:val="0"/>
      </w:pPr>
      <w:r>
        <w:t>“</w:t>
      </w:r>
      <w:r w:rsidRPr="00C56173">
        <w:t>The University Press and the Library Publisher: Spanning Boundaries to Create Diverse, Equitable, and Inclusive Professional Development Resources for Library Publishers</w:t>
      </w:r>
      <w:r>
        <w:t>.” Refereed roundtable presentation. Presented at the Library Publishing Coalition Forum, Minne</w:t>
      </w:r>
      <w:r>
        <w:t xml:space="preserve">apolis, MN, </w:t>
      </w:r>
      <w:proofErr w:type="gramStart"/>
      <w:r>
        <w:t>May</w:t>
      </w:r>
      <w:proofErr w:type="gramEnd"/>
      <w:r>
        <w:t xml:space="preserve"> 21-23, 2018.</w:t>
      </w:r>
    </w:p>
    <w:p w:rsidR="00A82C73" w:rsidRPr="00A82C73" w:rsidRDefault="00A82C73" w:rsidP="00A82C73">
      <w:pPr>
        <w:pStyle w:val="ListParagraph"/>
        <w:numPr>
          <w:ilvl w:val="0"/>
          <w:numId w:val="21"/>
        </w:numPr>
        <w:contextualSpacing w:val="0"/>
      </w:pPr>
      <w:r w:rsidRPr="00A82C73">
        <w:t xml:space="preserve">“Charting Change in Academic Libraries one Position Description at a Time.” Refereed poster presentation (with Brian W. Keith and Bonnie Smith, University of Florida). Presented at the America Library Association 2016 Conference, Orlando, FL, </w:t>
      </w:r>
      <w:proofErr w:type="gramStart"/>
      <w:r w:rsidRPr="00A82C73">
        <w:t>Jun</w:t>
      </w:r>
      <w:proofErr w:type="gramEnd"/>
      <w:r w:rsidRPr="00A82C73">
        <w:t>. 25, 2016.</w:t>
      </w:r>
    </w:p>
    <w:p w:rsidR="000D6993" w:rsidRDefault="00F1612D" w:rsidP="00F1612D">
      <w:pPr>
        <w:pStyle w:val="BodyText"/>
        <w:widowControl w:val="0"/>
        <w:tabs>
          <w:tab w:val="left" w:pos="2040"/>
        </w:tabs>
        <w:suppressAutoHyphens/>
        <w:spacing w:after="0" w:line="276" w:lineRule="auto"/>
        <w:rPr>
          <w:b/>
        </w:rPr>
      </w:pPr>
      <w:r>
        <w:rPr>
          <w:b/>
        </w:rPr>
        <w:tab/>
      </w:r>
    </w:p>
    <w:p w:rsidR="00E54042" w:rsidRPr="009F578B" w:rsidRDefault="009F578B" w:rsidP="007241EA">
      <w:pPr>
        <w:pStyle w:val="BodyText"/>
        <w:widowControl w:val="0"/>
        <w:suppressAutoHyphens/>
        <w:spacing w:after="0" w:line="276" w:lineRule="auto"/>
        <w:rPr>
          <w:b/>
        </w:rPr>
      </w:pPr>
      <w:r w:rsidRPr="009F578B">
        <w:rPr>
          <w:b/>
        </w:rPr>
        <w:t>Selected Grants</w:t>
      </w:r>
    </w:p>
    <w:p w:rsidR="00D700FE" w:rsidRDefault="00D700FE" w:rsidP="007241EA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>
        <w:t>Film on a Boat: Digitizing Historical Caribbean Newspapers</w:t>
      </w:r>
      <w:r w:rsidR="001A6686">
        <w:t xml:space="preserve"> (CLIR</w:t>
      </w:r>
      <w:r>
        <w:t xml:space="preserve"> 2019)</w:t>
      </w:r>
    </w:p>
    <w:p w:rsidR="00AD3F4D" w:rsidRDefault="00AD3F4D" w:rsidP="007241EA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>
        <w:t>Digital Colle</w:t>
      </w:r>
      <w:r>
        <w:t>ctions</w:t>
      </w:r>
      <w:r w:rsidR="001A6686">
        <w:t xml:space="preserve"> in Children’s Literature (AHRC</w:t>
      </w:r>
      <w:r>
        <w:t xml:space="preserve"> 2019)</w:t>
      </w:r>
      <w:r>
        <w:t xml:space="preserve"> </w:t>
      </w:r>
    </w:p>
    <w:p w:rsidR="00A82C73" w:rsidRDefault="00A82C73" w:rsidP="00A82C73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 w:rsidRPr="00A82C73">
        <w:t>Building Dialogue About Collections</w:t>
      </w:r>
      <w:r w:rsidR="001A6686">
        <w:t>:</w:t>
      </w:r>
      <w:r>
        <w:t xml:space="preserve"> Museums,</w:t>
      </w:r>
      <w:r w:rsidRPr="00A82C73">
        <w:t xml:space="preserve"> </w:t>
      </w:r>
      <w:r>
        <w:t>Libraries</w:t>
      </w:r>
      <w:r w:rsidR="001A6686">
        <w:t xml:space="preserve"> &amp;</w:t>
      </w:r>
      <w:r>
        <w:t xml:space="preserve"> Museum Studies</w:t>
      </w:r>
      <w:r w:rsidR="001A6686">
        <w:t xml:space="preserve"> (UF</w:t>
      </w:r>
      <w:r>
        <w:t xml:space="preserve"> 2019)</w:t>
      </w:r>
    </w:p>
    <w:p w:rsidR="00A82C73" w:rsidRDefault="00A82C73" w:rsidP="00A82C73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>
        <w:t>Migration, Mobility, and Sustainability: Caribbean Studies and Digital Humanities</w:t>
      </w:r>
      <w:r>
        <w:t>, Advanced Training</w:t>
      </w:r>
      <w:r>
        <w:t xml:space="preserve"> Institute </w:t>
      </w:r>
      <w:r w:rsidR="001A6686">
        <w:t>(NEH</w:t>
      </w:r>
      <w:r>
        <w:t xml:space="preserve"> 2018)</w:t>
      </w:r>
    </w:p>
    <w:p w:rsidR="001A6686" w:rsidRDefault="001A6686" w:rsidP="00A82C73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 w:rsidRPr="00D50C6D">
        <w:rPr>
          <w:bCs/>
        </w:rPr>
        <w:t>A</w:t>
      </w:r>
      <w:r>
        <w:rPr>
          <w:bCs/>
        </w:rPr>
        <w:t>ssociation of Research Libraries P</w:t>
      </w:r>
      <w:r w:rsidRPr="00D50C6D">
        <w:rPr>
          <w:bCs/>
        </w:rPr>
        <w:t>osition Description Bank</w:t>
      </w:r>
      <w:r>
        <w:rPr>
          <w:bCs/>
        </w:rPr>
        <w:t>,</w:t>
      </w:r>
      <w:bookmarkStart w:id="10" w:name="_GoBack"/>
      <w:bookmarkEnd w:id="10"/>
      <w:r w:rsidRPr="00D50C6D">
        <w:rPr>
          <w:bCs/>
        </w:rPr>
        <w:t xml:space="preserve"> Phase II</w:t>
      </w:r>
      <w:r>
        <w:rPr>
          <w:bCs/>
        </w:rPr>
        <w:t xml:space="preserve"> (ARL 2018)</w:t>
      </w:r>
    </w:p>
    <w:p w:rsidR="00E54042" w:rsidRDefault="00E54042" w:rsidP="007241EA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>
        <w:t>Caribbean Studies Data Curati</w:t>
      </w:r>
      <w:r w:rsidR="001A6686">
        <w:t>on, Host Institution (CLIR</w:t>
      </w:r>
      <w:r w:rsidR="00D40B17">
        <w:t xml:space="preserve"> 2017</w:t>
      </w:r>
      <w:r>
        <w:t>)</w:t>
      </w:r>
    </w:p>
    <w:p w:rsidR="00E54042" w:rsidRDefault="00DB003F" w:rsidP="007241EA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 w:rsidRPr="00AE2504">
        <w:t xml:space="preserve">Books about Florida </w:t>
      </w:r>
      <w:r>
        <w:t>&amp;</w:t>
      </w:r>
      <w:r w:rsidRPr="00AE2504">
        <w:t xml:space="preserve"> the Caribbean: from The Florida </w:t>
      </w:r>
      <w:r w:rsidR="001A6686">
        <w:t>Press (Mellon</w:t>
      </w:r>
      <w:r>
        <w:t xml:space="preserve"> 2015)</w:t>
      </w:r>
    </w:p>
    <w:p w:rsidR="000D6993" w:rsidRPr="009C7A01" w:rsidRDefault="000D6993" w:rsidP="007241EA">
      <w:pPr>
        <w:pStyle w:val="BodyText"/>
        <w:widowControl w:val="0"/>
        <w:numPr>
          <w:ilvl w:val="0"/>
          <w:numId w:val="7"/>
        </w:numPr>
        <w:suppressAutoHyphens/>
        <w:spacing w:after="0" w:line="276" w:lineRule="auto"/>
      </w:pPr>
      <w:r w:rsidRPr="00DB315B">
        <w:t xml:space="preserve">Digital Humanities Collaboration </w:t>
      </w:r>
      <w:proofErr w:type="spellStart"/>
      <w:r w:rsidR="001A6686">
        <w:t>Bootcamp</w:t>
      </w:r>
      <w:proofErr w:type="spellEnd"/>
      <w:r w:rsidR="001A6686">
        <w:t xml:space="preserve"> (UF</w:t>
      </w:r>
      <w:r w:rsidRPr="009C7A01">
        <w:t xml:space="preserve"> 2015)</w:t>
      </w:r>
    </w:p>
    <w:p w:rsidR="00A82C73" w:rsidRDefault="00A82C73" w:rsidP="00A82C73">
      <w:pPr>
        <w:keepLines/>
        <w:autoSpaceDE w:val="0"/>
        <w:autoSpaceDN w:val="0"/>
        <w:adjustRightInd w:val="0"/>
        <w:ind w:right="80"/>
      </w:pPr>
    </w:p>
    <w:p w:rsidR="00A82C73" w:rsidRPr="00A82C73" w:rsidRDefault="00A82C73" w:rsidP="00A82C73">
      <w:pPr>
        <w:keepLines/>
        <w:autoSpaceDE w:val="0"/>
        <w:autoSpaceDN w:val="0"/>
        <w:adjustRightInd w:val="0"/>
        <w:ind w:right="80"/>
      </w:pPr>
      <w:r w:rsidRPr="00A82C73">
        <w:rPr>
          <w:b/>
        </w:rPr>
        <w:t xml:space="preserve">Selected Honor: </w:t>
      </w:r>
      <w:r w:rsidR="00C60170">
        <w:t xml:space="preserve">2018 </w:t>
      </w:r>
      <w:r w:rsidR="00197BB0">
        <w:t>Caribbean Information Professional of the Year, awarded by the Association of Caribbean University, Research, and Institutional Libraries (ACURIL)</w:t>
      </w:r>
    </w:p>
    <w:sectPr w:rsidR="00A82C73" w:rsidRPr="00A82C73" w:rsidSect="00E54042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54" w:rsidRDefault="00976354">
      <w:r>
        <w:separator/>
      </w:r>
    </w:p>
  </w:endnote>
  <w:endnote w:type="continuationSeparator" w:id="0">
    <w:p w:rsidR="00976354" w:rsidRDefault="0097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B4" w:rsidRDefault="006B3EB4" w:rsidP="006B3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EB4" w:rsidRDefault="006B3EB4" w:rsidP="006B3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B4" w:rsidRPr="00244D02" w:rsidRDefault="00244D02" w:rsidP="00244D02">
    <w:pPr>
      <w:pStyle w:val="Footer"/>
      <w:ind w:right="360"/>
      <w:jc w:val="center"/>
      <w:rPr>
        <w:sz w:val="22"/>
        <w:szCs w:val="22"/>
      </w:rPr>
    </w:pPr>
    <w:r w:rsidRPr="00244D02">
      <w:rPr>
        <w:sz w:val="22"/>
        <w:szCs w:val="22"/>
      </w:rPr>
      <w:t xml:space="preserve">Full CV online: </w:t>
    </w:r>
    <w:hyperlink r:id="rId1" w:history="1">
      <w:r w:rsidRPr="00445899">
        <w:rPr>
          <w:rStyle w:val="Hyperlink"/>
          <w:sz w:val="22"/>
          <w:szCs w:val="22"/>
        </w:rPr>
        <w:t>http://laurientaylor.org/curriculum-vitae-cv/</w:t>
      </w:r>
    </w:hyperlink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54" w:rsidRDefault="00976354">
      <w:r>
        <w:separator/>
      </w:r>
    </w:p>
  </w:footnote>
  <w:footnote w:type="continuationSeparator" w:id="0">
    <w:p w:rsidR="00976354" w:rsidRDefault="0097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DA9D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6970D8C"/>
    <w:multiLevelType w:val="hybridMultilevel"/>
    <w:tmpl w:val="DCF665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486153E"/>
    <w:multiLevelType w:val="hybridMultilevel"/>
    <w:tmpl w:val="592443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A16020"/>
    <w:multiLevelType w:val="hybridMultilevel"/>
    <w:tmpl w:val="B510D9BA"/>
    <w:lvl w:ilvl="0" w:tplc="FF40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4556"/>
    <w:multiLevelType w:val="hybridMultilevel"/>
    <w:tmpl w:val="DE5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03A6"/>
    <w:multiLevelType w:val="hybridMultilevel"/>
    <w:tmpl w:val="4EB4AE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43CD2"/>
    <w:multiLevelType w:val="hybridMultilevel"/>
    <w:tmpl w:val="2580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1DE1"/>
    <w:multiLevelType w:val="multilevel"/>
    <w:tmpl w:val="CF1E47C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BF40D44"/>
    <w:multiLevelType w:val="hybridMultilevel"/>
    <w:tmpl w:val="16D2D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F2A5F"/>
    <w:multiLevelType w:val="hybridMultilevel"/>
    <w:tmpl w:val="7DB2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561B85"/>
    <w:multiLevelType w:val="hybridMultilevel"/>
    <w:tmpl w:val="C648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223A7"/>
    <w:multiLevelType w:val="hybridMultilevel"/>
    <w:tmpl w:val="005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4848"/>
    <w:multiLevelType w:val="hybridMultilevel"/>
    <w:tmpl w:val="8D6E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712"/>
    <w:multiLevelType w:val="hybridMultilevel"/>
    <w:tmpl w:val="EFF427C6"/>
    <w:lvl w:ilvl="0" w:tplc="5B5AF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220"/>
    <w:multiLevelType w:val="hybridMultilevel"/>
    <w:tmpl w:val="4FEA1350"/>
    <w:lvl w:ilvl="0" w:tplc="4BA451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50E1"/>
    <w:multiLevelType w:val="hybridMultilevel"/>
    <w:tmpl w:val="15D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3F6"/>
    <w:multiLevelType w:val="hybridMultilevel"/>
    <w:tmpl w:val="2D962A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C76EE7"/>
    <w:multiLevelType w:val="hybridMultilevel"/>
    <w:tmpl w:val="C4348B60"/>
    <w:lvl w:ilvl="0" w:tplc="4BA451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C2EC1"/>
    <w:multiLevelType w:val="hybridMultilevel"/>
    <w:tmpl w:val="BBF0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5DCB"/>
    <w:multiLevelType w:val="hybridMultilevel"/>
    <w:tmpl w:val="13166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13"/>
  </w:num>
  <w:num w:numId="13">
    <w:abstractNumId w:val="9"/>
  </w:num>
  <w:num w:numId="14">
    <w:abstractNumId w:val="15"/>
  </w:num>
  <w:num w:numId="15">
    <w:abstractNumId w:val="20"/>
  </w:num>
  <w:num w:numId="16">
    <w:abstractNumId w:val="22"/>
  </w:num>
  <w:num w:numId="17">
    <w:abstractNumId w:val="17"/>
  </w:num>
  <w:num w:numId="18">
    <w:abstractNumId w:val="16"/>
  </w:num>
  <w:num w:numId="19">
    <w:abstractNumId w:val="7"/>
  </w:num>
  <w:num w:numId="20">
    <w:abstractNumId w:val="6"/>
  </w:num>
  <w:num w:numId="21">
    <w:abstractNumId w:val="1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3B"/>
    <w:rsid w:val="00003429"/>
    <w:rsid w:val="000148B3"/>
    <w:rsid w:val="0001506F"/>
    <w:rsid w:val="00030524"/>
    <w:rsid w:val="00037A19"/>
    <w:rsid w:val="00044F1A"/>
    <w:rsid w:val="00045B3B"/>
    <w:rsid w:val="000467D7"/>
    <w:rsid w:val="00097C66"/>
    <w:rsid w:val="000A016A"/>
    <w:rsid w:val="000C4A66"/>
    <w:rsid w:val="000D6071"/>
    <w:rsid w:val="000D6993"/>
    <w:rsid w:val="000E44E2"/>
    <w:rsid w:val="00107FC6"/>
    <w:rsid w:val="00110CEB"/>
    <w:rsid w:val="001215D8"/>
    <w:rsid w:val="00122835"/>
    <w:rsid w:val="0015076C"/>
    <w:rsid w:val="00151AF6"/>
    <w:rsid w:val="00197BB0"/>
    <w:rsid w:val="001A6686"/>
    <w:rsid w:val="001B4A3A"/>
    <w:rsid w:val="00211DB7"/>
    <w:rsid w:val="00223D0D"/>
    <w:rsid w:val="00227B39"/>
    <w:rsid w:val="00244D02"/>
    <w:rsid w:val="002A14CD"/>
    <w:rsid w:val="002E5010"/>
    <w:rsid w:val="0031017E"/>
    <w:rsid w:val="003109A0"/>
    <w:rsid w:val="00312AF8"/>
    <w:rsid w:val="00343A65"/>
    <w:rsid w:val="00346674"/>
    <w:rsid w:val="00351A4D"/>
    <w:rsid w:val="00356915"/>
    <w:rsid w:val="003641EA"/>
    <w:rsid w:val="00365D97"/>
    <w:rsid w:val="00365E4F"/>
    <w:rsid w:val="003A13AB"/>
    <w:rsid w:val="003A4E09"/>
    <w:rsid w:val="003E3FC4"/>
    <w:rsid w:val="003E6768"/>
    <w:rsid w:val="003F7A11"/>
    <w:rsid w:val="00405DCD"/>
    <w:rsid w:val="00421826"/>
    <w:rsid w:val="00466ABB"/>
    <w:rsid w:val="00506432"/>
    <w:rsid w:val="00545A37"/>
    <w:rsid w:val="005500F8"/>
    <w:rsid w:val="00560BEB"/>
    <w:rsid w:val="005A01D0"/>
    <w:rsid w:val="005A7AAE"/>
    <w:rsid w:val="005F091F"/>
    <w:rsid w:val="005F7D2E"/>
    <w:rsid w:val="006515DF"/>
    <w:rsid w:val="00664D99"/>
    <w:rsid w:val="006677E1"/>
    <w:rsid w:val="006A762A"/>
    <w:rsid w:val="006B3EB4"/>
    <w:rsid w:val="006B5E1D"/>
    <w:rsid w:val="006C41FD"/>
    <w:rsid w:val="006D188C"/>
    <w:rsid w:val="007241EA"/>
    <w:rsid w:val="00757A2D"/>
    <w:rsid w:val="00781B2C"/>
    <w:rsid w:val="00787131"/>
    <w:rsid w:val="007B1186"/>
    <w:rsid w:val="007C53DE"/>
    <w:rsid w:val="007D7D31"/>
    <w:rsid w:val="00840A1B"/>
    <w:rsid w:val="00877270"/>
    <w:rsid w:val="008937B5"/>
    <w:rsid w:val="009110B8"/>
    <w:rsid w:val="00914BC1"/>
    <w:rsid w:val="00917928"/>
    <w:rsid w:val="00976354"/>
    <w:rsid w:val="009A0E55"/>
    <w:rsid w:val="009A6662"/>
    <w:rsid w:val="009B3CFF"/>
    <w:rsid w:val="009C7A01"/>
    <w:rsid w:val="009D2DC5"/>
    <w:rsid w:val="009E2361"/>
    <w:rsid w:val="009E5AF1"/>
    <w:rsid w:val="009F578B"/>
    <w:rsid w:val="00A0049A"/>
    <w:rsid w:val="00A11383"/>
    <w:rsid w:val="00A130B5"/>
    <w:rsid w:val="00A16851"/>
    <w:rsid w:val="00A30396"/>
    <w:rsid w:val="00A82C73"/>
    <w:rsid w:val="00A867E0"/>
    <w:rsid w:val="00A9557D"/>
    <w:rsid w:val="00AD305C"/>
    <w:rsid w:val="00AD3F4D"/>
    <w:rsid w:val="00AF0359"/>
    <w:rsid w:val="00AF7DEA"/>
    <w:rsid w:val="00B41C44"/>
    <w:rsid w:val="00B77447"/>
    <w:rsid w:val="00B81AF2"/>
    <w:rsid w:val="00B8531C"/>
    <w:rsid w:val="00B9782C"/>
    <w:rsid w:val="00BE70F8"/>
    <w:rsid w:val="00C13AE8"/>
    <w:rsid w:val="00C27FE9"/>
    <w:rsid w:val="00C32364"/>
    <w:rsid w:val="00C419C3"/>
    <w:rsid w:val="00C60170"/>
    <w:rsid w:val="00C67CC4"/>
    <w:rsid w:val="00C805F7"/>
    <w:rsid w:val="00CE0551"/>
    <w:rsid w:val="00D04B62"/>
    <w:rsid w:val="00D27C45"/>
    <w:rsid w:val="00D3516B"/>
    <w:rsid w:val="00D40B17"/>
    <w:rsid w:val="00D43FAD"/>
    <w:rsid w:val="00D53C0B"/>
    <w:rsid w:val="00D54373"/>
    <w:rsid w:val="00D700FE"/>
    <w:rsid w:val="00D758C3"/>
    <w:rsid w:val="00D96FCE"/>
    <w:rsid w:val="00DB003F"/>
    <w:rsid w:val="00DB471C"/>
    <w:rsid w:val="00DE270D"/>
    <w:rsid w:val="00E05EA7"/>
    <w:rsid w:val="00E14024"/>
    <w:rsid w:val="00E1629D"/>
    <w:rsid w:val="00E42C44"/>
    <w:rsid w:val="00E47F96"/>
    <w:rsid w:val="00E52A16"/>
    <w:rsid w:val="00E54042"/>
    <w:rsid w:val="00E83A84"/>
    <w:rsid w:val="00E9662B"/>
    <w:rsid w:val="00EA7547"/>
    <w:rsid w:val="00EB490F"/>
    <w:rsid w:val="00EE0528"/>
    <w:rsid w:val="00F071E4"/>
    <w:rsid w:val="00F1612D"/>
    <w:rsid w:val="00F3394E"/>
    <w:rsid w:val="00F34568"/>
    <w:rsid w:val="00F651E3"/>
    <w:rsid w:val="00F91FE7"/>
    <w:rsid w:val="00F97496"/>
    <w:rsid w:val="00FE7BDE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8DE97D"/>
  <w15:docId w15:val="{32A8F046-43B2-446A-ABB3-99CC195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link w:val="BodyTextChar"/>
    <w:rsid w:val="00F60522"/>
    <w:pPr>
      <w:spacing w:after="120"/>
    </w:pPr>
  </w:style>
  <w:style w:type="character" w:customStyle="1" w:styleId="Quotation">
    <w:name w:val="Quotation"/>
    <w:rsid w:val="00F60522"/>
    <w:rPr>
      <w:i/>
      <w:iCs/>
    </w:rPr>
  </w:style>
  <w:style w:type="paragraph" w:styleId="NormalWeb">
    <w:name w:val="Normal (Web)"/>
    <w:basedOn w:val="Normal"/>
    <w:rsid w:val="00ED2410"/>
    <w:pPr>
      <w:spacing w:before="100" w:beforeAutospacing="1" w:after="100" w:afterAutospacing="1"/>
    </w:pPr>
  </w:style>
  <w:style w:type="character" w:styleId="Strong">
    <w:name w:val="Strong"/>
    <w:qFormat/>
    <w:rsid w:val="00ED2410"/>
    <w:rPr>
      <w:b/>
      <w:bCs/>
    </w:rPr>
  </w:style>
  <w:style w:type="paragraph" w:customStyle="1" w:styleId="indentcv">
    <w:name w:val="indentcv"/>
    <w:basedOn w:val="Normal"/>
    <w:rsid w:val="00ED2410"/>
    <w:pPr>
      <w:spacing w:before="100" w:beforeAutospacing="1" w:after="100" w:afterAutospacing="1"/>
    </w:pPr>
  </w:style>
  <w:style w:type="paragraph" w:customStyle="1" w:styleId="edpara">
    <w:name w:val="edpara"/>
    <w:basedOn w:val="Normal"/>
    <w:rsid w:val="00ED241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037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370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3701"/>
  </w:style>
  <w:style w:type="paragraph" w:styleId="Header">
    <w:name w:val="header"/>
    <w:basedOn w:val="Normal"/>
    <w:link w:val="HeaderChar"/>
    <w:uiPriority w:val="99"/>
    <w:unhideWhenUsed/>
    <w:rsid w:val="001037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3701"/>
    <w:rPr>
      <w:sz w:val="24"/>
      <w:szCs w:val="24"/>
    </w:rPr>
  </w:style>
  <w:style w:type="character" w:styleId="Emphasis">
    <w:name w:val="Emphasis"/>
    <w:qFormat/>
    <w:rsid w:val="00A16851"/>
    <w:rPr>
      <w:i/>
      <w:iCs/>
    </w:rPr>
  </w:style>
  <w:style w:type="paragraph" w:styleId="ListParagraph">
    <w:name w:val="List Paragraph"/>
    <w:basedOn w:val="Normal"/>
    <w:uiPriority w:val="34"/>
    <w:qFormat/>
    <w:rsid w:val="006677E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40B1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7A2D"/>
    <w:pPr>
      <w:widowControl w:val="0"/>
      <w:suppressAutoHyphens/>
    </w:pPr>
    <w:rPr>
      <w:rFonts w:ascii="Tahoma" w:eastAsia="Andale Sans U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7A2D"/>
    <w:rPr>
      <w:rFonts w:ascii="Tahoma" w:eastAsia="Andale Sans UI" w:hAnsi="Tahoma" w:cs="Tahoma"/>
      <w:sz w:val="16"/>
      <w:szCs w:val="16"/>
    </w:rPr>
  </w:style>
  <w:style w:type="paragraph" w:customStyle="1" w:styleId="Default">
    <w:name w:val="Default"/>
    <w:rsid w:val="009C7A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ientaylor.org" TargetMode="External"/><Relationship Id="rId13" Type="http://schemas.openxmlformats.org/officeDocument/2006/relationships/hyperlink" Target="http://src-online.ca/src/index.php/src/article/view/114/2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en@ufl.edu" TargetMode="External"/><Relationship Id="rId12" Type="http://schemas.openxmlformats.org/officeDocument/2006/relationships/hyperlink" Target="https://muse.jhu.edu/article/6532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s.arl.org/Libraries-Presses-Publishing-SPEC-Kit-35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LO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auri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aurientaylor.org/curriculum-vitae-c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694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Laurie Taylor, CV</vt:lpstr>
    </vt:vector>
  </TitlesOfParts>
  <Company>University of Florida</Company>
  <LinksUpToDate>false</LinksUpToDate>
  <CharactersWithSpaces>5986</CharactersWithSpaces>
  <SharedDoc>false</SharedDoc>
  <HLinks>
    <vt:vector size="54" baseType="variant"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http://www.gamestudies.org/0302/taylor/</vt:lpwstr>
      </vt:variant>
      <vt:variant>
        <vt:lpwstr/>
      </vt:variant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http://www.bgsu.edu/cconline/tayloriley/intro.html</vt:lpwstr>
      </vt:variant>
      <vt:variant>
        <vt:lpwstr/>
      </vt:variant>
      <vt:variant>
        <vt:i4>4587594</vt:i4>
      </vt:variant>
      <vt:variant>
        <vt:i4>18</vt:i4>
      </vt:variant>
      <vt:variant>
        <vt:i4>0</vt:i4>
      </vt:variant>
      <vt:variant>
        <vt:i4>5</vt:i4>
      </vt:variant>
      <vt:variant>
        <vt:lpwstr>http://ufdc.ufl.edu/AA00004150/00001</vt:lpwstr>
      </vt:variant>
      <vt:variant>
        <vt:lpwstr/>
      </vt:variant>
      <vt:variant>
        <vt:i4>5439556</vt:i4>
      </vt:variant>
      <vt:variant>
        <vt:i4>15</vt:i4>
      </vt:variant>
      <vt:variant>
        <vt:i4>0</vt:i4>
      </vt:variant>
      <vt:variant>
        <vt:i4>5</vt:i4>
      </vt:variant>
      <vt:variant>
        <vt:lpwstr>http://ufdc.ufl.edu/IR00000077/00001</vt:lpwstr>
      </vt:variant>
      <vt:variant>
        <vt:lpwstr/>
      </vt:variant>
      <vt:variant>
        <vt:i4>5898250</vt:i4>
      </vt:variant>
      <vt:variant>
        <vt:i4>12</vt:i4>
      </vt:variant>
      <vt:variant>
        <vt:i4>0</vt:i4>
      </vt:variant>
      <vt:variant>
        <vt:i4>5</vt:i4>
      </vt:variant>
      <vt:variant>
        <vt:lpwstr>http://ufdc.ufl.edu/AA00012882/00001/pdf</vt:lpwstr>
      </vt:variant>
      <vt:variant>
        <vt:lpwstr/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http://www.flalib.org/fl_lib_journal/Fall2012.pdf</vt:lpwstr>
      </vt:variant>
      <vt:variant>
        <vt:lpwstr/>
      </vt:variant>
      <vt:variant>
        <vt:i4>2949224</vt:i4>
      </vt:variant>
      <vt:variant>
        <vt:i4>6</vt:i4>
      </vt:variant>
      <vt:variant>
        <vt:i4>0</vt:i4>
      </vt:variant>
      <vt:variant>
        <vt:i4>5</vt:i4>
      </vt:variant>
      <vt:variant>
        <vt:lpwstr>http://dloc.com/AA00016370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http://www.src-online.ca/src/index.php/src/article/view/114/246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http://archivejournal.net/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Taylor, CV</dc:title>
  <dc:creator>laurien@ufl.edu</dc:creator>
  <cp:lastModifiedBy>Taylor,Laurie Nancy Francesca</cp:lastModifiedBy>
  <cp:revision>17</cp:revision>
  <cp:lastPrinted>2005-06-15T02:38:00Z</cp:lastPrinted>
  <dcterms:created xsi:type="dcterms:W3CDTF">2018-02-17T18:41:00Z</dcterms:created>
  <dcterms:modified xsi:type="dcterms:W3CDTF">2019-07-05T13:16:00Z</dcterms:modified>
</cp:coreProperties>
</file>